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8612" w14:textId="77777777" w:rsidR="00192206" w:rsidRDefault="00E6676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064B3D59" wp14:editId="0F7D3EE0">
            <wp:extent cx="881380" cy="804545"/>
            <wp:effectExtent l="0" t="0" r="0" b="0"/>
            <wp:docPr id="2" name="image1.jpg" descr="C:\Users\radford.lb\Pictures\kilgour p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adford.lb\Pictures\kilgour pt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35C79" w14:textId="77777777" w:rsidR="00192206" w:rsidRDefault="00E6676B">
      <w:pPr>
        <w:jc w:val="center"/>
        <w:rPr>
          <w:b/>
          <w:color w:val="4F81BD"/>
          <w:sz w:val="28"/>
          <w:szCs w:val="28"/>
          <w:u w:val="single"/>
        </w:rPr>
      </w:pPr>
      <w:r>
        <w:rPr>
          <w:b/>
          <w:color w:val="4F81BD"/>
          <w:sz w:val="28"/>
          <w:szCs w:val="28"/>
        </w:rPr>
        <w:t>Kilgour PTA Funding Proposal Review</w:t>
      </w:r>
    </w:p>
    <w:p w14:paraId="052F5212" w14:textId="77777777" w:rsidR="00192206" w:rsidRDefault="00192206">
      <w:pPr>
        <w:rPr>
          <w:sz w:val="22"/>
          <w:szCs w:val="22"/>
        </w:rPr>
      </w:pPr>
    </w:p>
    <w:p w14:paraId="5905108F" w14:textId="3259135E" w:rsidR="00663AFB" w:rsidRDefault="00E66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This form exists to help guide PTA expenditures and Budget committee review. To help in that process, please complete as much of the following information as you can. </w:t>
      </w:r>
    </w:p>
    <w:p w14:paraId="1E48D9B0" w14:textId="77777777" w:rsidR="00663AFB" w:rsidRDefault="00663AFB" w:rsidP="0066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36C344A" w14:textId="33C2DC44" w:rsidR="00192206" w:rsidRDefault="0066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email form to the President at </w:t>
      </w:r>
      <w:hyperlink r:id="rId9" w:history="1">
        <w:r w:rsidRPr="00485E54">
          <w:rPr>
            <w:rStyle w:val="Hyperlink"/>
            <w:rFonts w:ascii="Calibri" w:eastAsia="Calibri" w:hAnsi="Calibri" w:cs="Calibri"/>
            <w:sz w:val="22"/>
            <w:szCs w:val="22"/>
          </w:rPr>
          <w:t>pta@kilgourpta.org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63AFB">
        <w:rPr>
          <w:rFonts w:ascii="Calibri" w:eastAsia="Calibri" w:hAnsi="Calibri" w:cs="Calibri"/>
          <w:b/>
          <w:bCs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663AFB">
        <w:rPr>
          <w:rFonts w:ascii="Calibri" w:eastAsia="Calibri" w:hAnsi="Calibri" w:cs="Calibri"/>
          <w:color w:val="000000"/>
          <w:sz w:val="22"/>
          <w:szCs w:val="22"/>
        </w:rPr>
        <w:t>the Treasurer at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hyperlink r:id="rId10" w:history="1">
        <w:r w:rsidRPr="00485E54">
          <w:rPr>
            <w:rStyle w:val="Hyperlink"/>
            <w:rFonts w:ascii="Calibri" w:eastAsia="Calibri" w:hAnsi="Calibri" w:cs="Calibri"/>
            <w:sz w:val="22"/>
            <w:szCs w:val="22"/>
          </w:rPr>
          <w:t>kilgourtreasurer@gmail.com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91EB3C0" w14:textId="77777777" w:rsidR="00192206" w:rsidRDefault="001922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9E2C7C8" w14:textId="77777777" w:rsidR="00192206" w:rsidRDefault="00E66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Regardless of the recommendation of the Budget Committee you are invited to share your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funding proposal at the monthly PTA meeting.  Spending decisions may only be made by vote of the PTA membership at the monthly PTA meetings,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with the exception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emergency funds needed that can by exception be approved by the Executive Board. </w:t>
      </w:r>
    </w:p>
    <w:p w14:paraId="6C17273C" w14:textId="77777777" w:rsidR="00192206" w:rsidRDefault="00192206">
      <w:pPr>
        <w:rPr>
          <w:sz w:val="22"/>
          <w:szCs w:val="22"/>
        </w:rPr>
      </w:pPr>
    </w:p>
    <w:p w14:paraId="4F4911FF" w14:textId="77777777" w:rsidR="00192206" w:rsidRDefault="00E6676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Requestor </w:t>
      </w: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 </w:t>
      </w:r>
    </w:p>
    <w:p w14:paraId="41443E60" w14:textId="77777777" w:rsidR="00192206" w:rsidRDefault="00192206">
      <w:pPr>
        <w:rPr>
          <w:b/>
          <w:sz w:val="22"/>
          <w:szCs w:val="22"/>
        </w:rPr>
      </w:pPr>
    </w:p>
    <w:p w14:paraId="7219C170" w14:textId="77777777" w:rsidR="00192206" w:rsidRDefault="00E6676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Contact email/phone number: </w:t>
      </w:r>
    </w:p>
    <w:p w14:paraId="77AB817D" w14:textId="77777777" w:rsidR="00192206" w:rsidRDefault="00192206">
      <w:pPr>
        <w:rPr>
          <w:b/>
          <w:sz w:val="22"/>
          <w:szCs w:val="22"/>
        </w:rPr>
      </w:pPr>
    </w:p>
    <w:p w14:paraId="09938D9A" w14:textId="77777777" w:rsidR="00192206" w:rsidRDefault="00E66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Project name:  </w:t>
      </w:r>
    </w:p>
    <w:p w14:paraId="7CAC03B7" w14:textId="77777777" w:rsidR="00192206" w:rsidRDefault="00192206">
      <w:pPr>
        <w:rPr>
          <w:b/>
          <w:sz w:val="22"/>
          <w:szCs w:val="22"/>
        </w:rPr>
      </w:pPr>
    </w:p>
    <w:p w14:paraId="6E177B37" w14:textId="77777777" w:rsidR="00192206" w:rsidRDefault="00E6676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Reason for the request:</w:t>
      </w:r>
      <w:r>
        <w:rPr>
          <w:sz w:val="22"/>
          <w:szCs w:val="22"/>
        </w:rPr>
        <w:t xml:space="preserve"> </w:t>
      </w:r>
    </w:p>
    <w:p w14:paraId="15DED103" w14:textId="77777777" w:rsidR="00192206" w:rsidRDefault="00192206">
      <w:pPr>
        <w:rPr>
          <w:sz w:val="22"/>
          <w:szCs w:val="22"/>
          <w:u w:val="single"/>
        </w:rPr>
      </w:pPr>
    </w:p>
    <w:p w14:paraId="20052673" w14:textId="77777777" w:rsidR="00192206" w:rsidRDefault="00192206">
      <w:pPr>
        <w:rPr>
          <w:sz w:val="22"/>
          <w:szCs w:val="22"/>
          <w:u w:val="single"/>
        </w:rPr>
      </w:pPr>
    </w:p>
    <w:p w14:paraId="00A0D2C3" w14:textId="77777777" w:rsidR="00192206" w:rsidRDefault="00192206">
      <w:pPr>
        <w:rPr>
          <w:sz w:val="22"/>
          <w:szCs w:val="22"/>
        </w:rPr>
      </w:pPr>
    </w:p>
    <w:p w14:paraId="34C2332B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does this request benefit the school community? </w:t>
      </w:r>
      <w:r>
        <w:rPr>
          <w:b/>
          <w:color w:val="000000"/>
          <w:sz w:val="22"/>
          <w:szCs w:val="22"/>
        </w:rPr>
        <w:t>T</w:t>
      </w:r>
      <w:r>
        <w:rPr>
          <w:b/>
          <w:sz w:val="22"/>
          <w:szCs w:val="22"/>
        </w:rPr>
        <w:t>he following were identified as the top priorities on which to spend money:</w:t>
      </w:r>
    </w:p>
    <w:p w14:paraId="1931D888" w14:textId="77777777" w:rsidR="00192206" w:rsidRDefault="00192206">
      <w:pPr>
        <w:rPr>
          <w:b/>
          <w:sz w:val="22"/>
          <w:szCs w:val="22"/>
        </w:rPr>
      </w:pPr>
    </w:p>
    <w:p w14:paraId="284CAB91" w14:textId="77777777" w:rsidR="00192206" w:rsidRDefault="00192206">
      <w:pPr>
        <w:rPr>
          <w:b/>
          <w:sz w:val="22"/>
          <w:szCs w:val="22"/>
        </w:rPr>
      </w:pPr>
    </w:p>
    <w:p w14:paraId="205EA6D1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STEM</w:t>
      </w:r>
      <w:r>
        <w:rPr>
          <w:b/>
          <w:sz w:val="22"/>
          <w:szCs w:val="22"/>
        </w:rPr>
        <w:tab/>
        <w:t xml:space="preserve">Classroom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Technology</w:t>
      </w:r>
    </w:p>
    <w:p w14:paraId="6A32668B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A94D70C" w14:textId="77777777" w:rsidR="00192206" w:rsidRDefault="00E6676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Art/</w:t>
      </w:r>
      <w:proofErr w:type="spellStart"/>
      <w:r>
        <w:rPr>
          <w:b/>
          <w:sz w:val="22"/>
          <w:szCs w:val="22"/>
        </w:rPr>
        <w:t>Music</w:t>
      </w:r>
      <w:r>
        <w:rPr>
          <w:b/>
          <w:color w:val="000000"/>
          <w:sz w:val="22"/>
          <w:szCs w:val="22"/>
        </w:rPr>
        <w:t>Core</w:t>
      </w:r>
      <w:proofErr w:type="spellEnd"/>
      <w:r>
        <w:rPr>
          <w:b/>
          <w:color w:val="000000"/>
          <w:sz w:val="22"/>
          <w:szCs w:val="22"/>
        </w:rPr>
        <w:t xml:space="preserve"> Academic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Programs</w:t>
      </w:r>
    </w:p>
    <w:p w14:paraId="2B0AC2C6" w14:textId="77777777" w:rsidR="00192206" w:rsidRDefault="00E6676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</w:p>
    <w:p w14:paraId="56DEF07B" w14:textId="77777777" w:rsidR="00192206" w:rsidRDefault="00E6676B">
      <w:pPr>
        <w:ind w:firstLine="7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Socio/Emotional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Inclusion</w:t>
      </w:r>
    </w:p>
    <w:p w14:paraId="41BC949F" w14:textId="77777777" w:rsidR="00192206" w:rsidRDefault="00E6676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</w:p>
    <w:p w14:paraId="7A9E6DDA" w14:textId="77777777" w:rsidR="00192206" w:rsidRDefault="00E6676B">
      <w:pPr>
        <w:ind w:firstLine="7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Facilities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Enrichment </w:t>
      </w:r>
    </w:p>
    <w:p w14:paraId="2AE93916" w14:textId="77777777" w:rsidR="00192206" w:rsidRDefault="00192206">
      <w:pPr>
        <w:rPr>
          <w:sz w:val="22"/>
          <w:szCs w:val="22"/>
        </w:rPr>
      </w:pPr>
    </w:p>
    <w:p w14:paraId="503FC241" w14:textId="77777777" w:rsidR="00192206" w:rsidRDefault="00192206">
      <w:pPr>
        <w:rPr>
          <w:sz w:val="22"/>
          <w:szCs w:val="22"/>
        </w:rPr>
      </w:pPr>
    </w:p>
    <w:p w14:paraId="390C1978" w14:textId="77777777" w:rsidR="00192206" w:rsidRDefault="00E6676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Total amount requested:</w:t>
      </w:r>
      <w:r>
        <w:rPr>
          <w:sz w:val="22"/>
          <w:szCs w:val="22"/>
        </w:rPr>
        <w:t xml:space="preserve"> </w:t>
      </w:r>
    </w:p>
    <w:p w14:paraId="2039F2FA" w14:textId="77777777" w:rsidR="00192206" w:rsidRDefault="00192206">
      <w:pPr>
        <w:rPr>
          <w:sz w:val="22"/>
          <w:szCs w:val="22"/>
          <w:u w:val="single"/>
        </w:rPr>
      </w:pPr>
    </w:p>
    <w:p w14:paraId="6A2B2740" w14:textId="77777777" w:rsidR="00192206" w:rsidRDefault="00E6676B">
      <w:pPr>
        <w:rPr>
          <w:sz w:val="22"/>
          <w:szCs w:val="22"/>
        </w:rPr>
      </w:pPr>
      <w:r>
        <w:rPr>
          <w:sz w:val="22"/>
          <w:szCs w:val="22"/>
        </w:rPr>
        <w:t xml:space="preserve">If there are individual items within the amount requested, please list them and their amount in priority order in the table below. Please indicate if the item is required or </w:t>
      </w:r>
      <w:r>
        <w:rPr>
          <w:sz w:val="22"/>
          <w:szCs w:val="22"/>
        </w:rPr>
        <w:t xml:space="preserve">nice to have, and, as possible what would happen to the overall project if the item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not included.</w:t>
      </w:r>
    </w:p>
    <w:p w14:paraId="148DB891" w14:textId="77777777" w:rsidR="00192206" w:rsidRDefault="00192206">
      <w:pPr>
        <w:rPr>
          <w:sz w:val="22"/>
          <w:szCs w:val="22"/>
        </w:rPr>
      </w:pPr>
    </w:p>
    <w:tbl>
      <w:tblPr>
        <w:tblStyle w:val="a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890"/>
        <w:gridCol w:w="1224"/>
        <w:gridCol w:w="5346"/>
      </w:tblGrid>
      <w:tr w:rsidR="00192206" w14:paraId="4983AAD2" w14:textId="77777777">
        <w:tc>
          <w:tcPr>
            <w:tcW w:w="2358" w:type="dxa"/>
          </w:tcPr>
          <w:p w14:paraId="1BEE3EE3" w14:textId="77777777" w:rsidR="00192206" w:rsidRDefault="00E667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</w:tcPr>
          <w:p w14:paraId="1DEF4463" w14:textId="77777777" w:rsidR="00192206" w:rsidRDefault="00E667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amount</w:t>
            </w:r>
          </w:p>
        </w:tc>
        <w:tc>
          <w:tcPr>
            <w:tcW w:w="1224" w:type="dxa"/>
          </w:tcPr>
          <w:p w14:paraId="7F1F4D19" w14:textId="77777777" w:rsidR="00192206" w:rsidRDefault="00E667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Required?</w:t>
            </w:r>
          </w:p>
        </w:tc>
        <w:tc>
          <w:tcPr>
            <w:tcW w:w="5346" w:type="dxa"/>
          </w:tcPr>
          <w:p w14:paraId="6EDDAEB1" w14:textId="77777777" w:rsidR="00192206" w:rsidRDefault="00E6676B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What happens to the project if this item is not included in the project?</w:t>
            </w:r>
          </w:p>
        </w:tc>
      </w:tr>
      <w:tr w:rsidR="00192206" w14:paraId="53C95DE1" w14:textId="77777777">
        <w:tc>
          <w:tcPr>
            <w:tcW w:w="2358" w:type="dxa"/>
          </w:tcPr>
          <w:p w14:paraId="5B3D1121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0C70CD5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F442C27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</w:tcPr>
          <w:p w14:paraId="755EE022" w14:textId="77777777" w:rsidR="00192206" w:rsidRDefault="00192206">
            <w:pPr>
              <w:rPr>
                <w:sz w:val="22"/>
                <w:szCs w:val="22"/>
              </w:rPr>
            </w:pPr>
          </w:p>
        </w:tc>
      </w:tr>
      <w:tr w:rsidR="00192206" w14:paraId="16E578ED" w14:textId="77777777">
        <w:tc>
          <w:tcPr>
            <w:tcW w:w="2358" w:type="dxa"/>
          </w:tcPr>
          <w:p w14:paraId="6F235F5F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B0EA929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3C7C683B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</w:tcPr>
          <w:p w14:paraId="0BB76D36" w14:textId="77777777" w:rsidR="00192206" w:rsidRDefault="00192206">
            <w:pPr>
              <w:rPr>
                <w:sz w:val="22"/>
                <w:szCs w:val="22"/>
              </w:rPr>
            </w:pPr>
          </w:p>
        </w:tc>
      </w:tr>
      <w:tr w:rsidR="00192206" w14:paraId="32DE511B" w14:textId="77777777">
        <w:tc>
          <w:tcPr>
            <w:tcW w:w="2358" w:type="dxa"/>
          </w:tcPr>
          <w:p w14:paraId="7C5CDA6F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134D953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33820884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</w:tcPr>
          <w:p w14:paraId="1E8D6EBF" w14:textId="77777777" w:rsidR="00192206" w:rsidRDefault="00192206">
            <w:pPr>
              <w:rPr>
                <w:sz w:val="22"/>
                <w:szCs w:val="22"/>
              </w:rPr>
            </w:pPr>
          </w:p>
        </w:tc>
      </w:tr>
      <w:tr w:rsidR="00192206" w14:paraId="71D4350D" w14:textId="77777777">
        <w:tc>
          <w:tcPr>
            <w:tcW w:w="2358" w:type="dxa"/>
          </w:tcPr>
          <w:p w14:paraId="15DA49BC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24B6B5D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5262C638" w14:textId="77777777" w:rsidR="00192206" w:rsidRDefault="00192206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</w:tcPr>
          <w:p w14:paraId="325B40DD" w14:textId="77777777" w:rsidR="00192206" w:rsidRDefault="00192206">
            <w:pPr>
              <w:rPr>
                <w:sz w:val="22"/>
                <w:szCs w:val="22"/>
              </w:rPr>
            </w:pPr>
          </w:p>
        </w:tc>
      </w:tr>
    </w:tbl>
    <w:p w14:paraId="75041A99" w14:textId="77777777" w:rsidR="00192206" w:rsidRDefault="00192206">
      <w:pPr>
        <w:rPr>
          <w:sz w:val="22"/>
          <w:szCs w:val="22"/>
        </w:rPr>
      </w:pPr>
    </w:p>
    <w:p w14:paraId="397D488F" w14:textId="77777777" w:rsidR="00192206" w:rsidRDefault="00192206"/>
    <w:p w14:paraId="16555BDC" w14:textId="77777777" w:rsidR="00192206" w:rsidRDefault="00192206">
      <w:pPr>
        <w:rPr>
          <w:b/>
          <w:sz w:val="22"/>
          <w:szCs w:val="22"/>
        </w:rPr>
      </w:pPr>
    </w:p>
    <w:p w14:paraId="63B1CC74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this a one-time expense or will it become a regularly requested item for which we have to budget? If this is a regular expense, what is the plan to maintain the funding and support of the requested expenditure?</w:t>
      </w:r>
    </w:p>
    <w:p w14:paraId="36FD6D8F" w14:textId="77777777" w:rsidR="00192206" w:rsidRDefault="00192206">
      <w:pPr>
        <w:ind w:left="360"/>
        <w:rPr>
          <w:sz w:val="22"/>
          <w:szCs w:val="22"/>
        </w:rPr>
      </w:pPr>
    </w:p>
    <w:p w14:paraId="3360E49C" w14:textId="77777777" w:rsidR="00192206" w:rsidRDefault="00192206">
      <w:pPr>
        <w:rPr>
          <w:sz w:val="22"/>
          <w:szCs w:val="22"/>
          <w:u w:val="single"/>
        </w:rPr>
      </w:pPr>
    </w:p>
    <w:p w14:paraId="272F1076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539745E6" w14:textId="77777777" w:rsidR="00192206" w:rsidRDefault="00192206">
      <w:pPr>
        <w:rPr>
          <w:sz w:val="22"/>
          <w:szCs w:val="22"/>
          <w:u w:val="single"/>
        </w:rPr>
      </w:pPr>
    </w:p>
    <w:p w14:paraId="6D6169E2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4D28016E" w14:textId="77777777" w:rsidR="00192206" w:rsidRDefault="00192206">
      <w:pPr>
        <w:rPr>
          <w:sz w:val="22"/>
          <w:szCs w:val="22"/>
          <w:u w:val="single"/>
        </w:rPr>
      </w:pPr>
    </w:p>
    <w:p w14:paraId="12CBBC65" w14:textId="77777777" w:rsidR="00192206" w:rsidRDefault="00192206">
      <w:pPr>
        <w:ind w:left="360"/>
        <w:rPr>
          <w:sz w:val="22"/>
          <w:szCs w:val="22"/>
        </w:rPr>
      </w:pPr>
    </w:p>
    <w:p w14:paraId="2D072398" w14:textId="77777777" w:rsidR="00192206" w:rsidRDefault="00192206">
      <w:pPr>
        <w:ind w:left="360"/>
        <w:rPr>
          <w:sz w:val="22"/>
          <w:szCs w:val="22"/>
        </w:rPr>
      </w:pPr>
    </w:p>
    <w:p w14:paraId="05ED3AD7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two-three sentences (more if yo</w:t>
      </w:r>
      <w:r>
        <w:rPr>
          <w:b/>
          <w:sz w:val="22"/>
          <w:szCs w:val="22"/>
        </w:rPr>
        <w:t xml:space="preserve">u would like), what does success look like </w:t>
      </w:r>
      <w:proofErr w:type="gramStart"/>
      <w:r>
        <w:rPr>
          <w:b/>
          <w:sz w:val="22"/>
          <w:szCs w:val="22"/>
        </w:rPr>
        <w:t>as a result of</w:t>
      </w:r>
      <w:proofErr w:type="gramEnd"/>
      <w:r>
        <w:rPr>
          <w:b/>
          <w:sz w:val="22"/>
          <w:szCs w:val="22"/>
        </w:rPr>
        <w:t xml:space="preserve"> the expenditure?</w:t>
      </w:r>
    </w:p>
    <w:p w14:paraId="78F6FB8E" w14:textId="77777777" w:rsidR="00192206" w:rsidRDefault="00192206">
      <w:pPr>
        <w:ind w:left="360"/>
        <w:rPr>
          <w:sz w:val="22"/>
          <w:szCs w:val="22"/>
        </w:rPr>
      </w:pPr>
    </w:p>
    <w:p w14:paraId="361D724B" w14:textId="77777777" w:rsidR="00192206" w:rsidRDefault="00192206">
      <w:pPr>
        <w:rPr>
          <w:sz w:val="22"/>
          <w:szCs w:val="22"/>
          <w:u w:val="single"/>
        </w:rPr>
      </w:pPr>
    </w:p>
    <w:p w14:paraId="22B67CE4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4DE201E8" w14:textId="77777777" w:rsidR="00192206" w:rsidRDefault="00192206">
      <w:pPr>
        <w:rPr>
          <w:sz w:val="22"/>
          <w:szCs w:val="22"/>
          <w:u w:val="single"/>
        </w:rPr>
      </w:pPr>
    </w:p>
    <w:p w14:paraId="726FFB44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4D0765AD" w14:textId="77777777" w:rsidR="00192206" w:rsidRDefault="00192206">
      <w:pPr>
        <w:rPr>
          <w:sz w:val="22"/>
          <w:szCs w:val="22"/>
          <w:u w:val="single"/>
        </w:rPr>
      </w:pPr>
    </w:p>
    <w:p w14:paraId="2FD46EFF" w14:textId="77777777" w:rsidR="00192206" w:rsidRDefault="00192206">
      <w:pPr>
        <w:ind w:left="360"/>
        <w:rPr>
          <w:sz w:val="22"/>
          <w:szCs w:val="22"/>
        </w:rPr>
      </w:pPr>
    </w:p>
    <w:p w14:paraId="03B2FB9D" w14:textId="77777777" w:rsidR="00192206" w:rsidRDefault="00192206">
      <w:pPr>
        <w:ind w:left="360"/>
        <w:rPr>
          <w:sz w:val="22"/>
          <w:szCs w:val="22"/>
        </w:rPr>
      </w:pPr>
    </w:p>
    <w:p w14:paraId="046B7AC0" w14:textId="77777777" w:rsidR="00192206" w:rsidRDefault="00E66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Have you researched other funding sources, such as Cincinnati Public Schools or a grant? </w:t>
      </w:r>
    </w:p>
    <w:p w14:paraId="2A50BA85" w14:textId="77777777" w:rsidR="00192206" w:rsidRDefault="00192206">
      <w:pPr>
        <w:rPr>
          <w:b/>
          <w:sz w:val="22"/>
          <w:szCs w:val="22"/>
          <w:u w:val="single"/>
        </w:rPr>
      </w:pPr>
    </w:p>
    <w:p w14:paraId="76103E94" w14:textId="77777777" w:rsidR="00192206" w:rsidRDefault="00192206">
      <w:pPr>
        <w:rPr>
          <w:b/>
          <w:sz w:val="22"/>
          <w:szCs w:val="22"/>
          <w:u w:val="single"/>
        </w:rPr>
      </w:pPr>
    </w:p>
    <w:p w14:paraId="683DB1CB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21DAA6AB" w14:textId="77777777" w:rsidR="00192206" w:rsidRDefault="00192206">
      <w:pPr>
        <w:ind w:left="360"/>
        <w:rPr>
          <w:sz w:val="22"/>
          <w:szCs w:val="22"/>
          <w:u w:val="single"/>
        </w:rPr>
      </w:pPr>
    </w:p>
    <w:p w14:paraId="5C38B381" w14:textId="77777777" w:rsidR="00192206" w:rsidRDefault="00E66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this document, along with any other supporting documentation, </w:t>
      </w:r>
      <w:hyperlink r:id="rId11">
        <w:r>
          <w:rPr>
            <w:b/>
            <w:color w:val="0000FF"/>
            <w:sz w:val="22"/>
            <w:szCs w:val="22"/>
            <w:u w:val="single"/>
          </w:rPr>
          <w:t>treasurer@</w:t>
        </w:r>
      </w:hyperlink>
      <w:hyperlink r:id="rId12">
        <w:r>
          <w:rPr>
            <w:b/>
            <w:color w:val="0000FF"/>
            <w:sz w:val="22"/>
            <w:szCs w:val="22"/>
            <w:u w:val="single"/>
          </w:rPr>
          <w:t>kilgourpta.org</w:t>
        </w:r>
      </w:hyperlink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In order to</w:t>
      </w:r>
      <w:proofErr w:type="gramEnd"/>
      <w:r>
        <w:rPr>
          <w:b/>
          <w:sz w:val="22"/>
          <w:szCs w:val="22"/>
        </w:rPr>
        <w:t xml:space="preserve"> review your request, please submit your request </w:t>
      </w:r>
      <w:r>
        <w:rPr>
          <w:b/>
          <w:color w:val="000000"/>
          <w:sz w:val="22"/>
          <w:szCs w:val="22"/>
        </w:rPr>
        <w:t>at least two weeks prior to a PTA meeting</w:t>
      </w:r>
      <w:r>
        <w:rPr>
          <w:b/>
          <w:sz w:val="22"/>
          <w:szCs w:val="22"/>
        </w:rPr>
        <w:t xml:space="preserve">. A member of the </w:t>
      </w:r>
      <w:r>
        <w:rPr>
          <w:b/>
          <w:color w:val="000000"/>
          <w:sz w:val="22"/>
          <w:szCs w:val="22"/>
        </w:rPr>
        <w:t xml:space="preserve">budget committee </w:t>
      </w:r>
      <w:r>
        <w:rPr>
          <w:b/>
          <w:sz w:val="22"/>
          <w:szCs w:val="22"/>
        </w:rPr>
        <w:t xml:space="preserve">will follow up within </w:t>
      </w:r>
      <w:r>
        <w:rPr>
          <w:b/>
          <w:color w:val="000000"/>
          <w:sz w:val="22"/>
          <w:szCs w:val="22"/>
        </w:rPr>
        <w:t>48</w:t>
      </w:r>
      <w:r>
        <w:rPr>
          <w:b/>
          <w:sz w:val="22"/>
          <w:szCs w:val="22"/>
        </w:rPr>
        <w:t xml:space="preserve"> hours to confirm we received it.</w:t>
      </w:r>
      <w:r>
        <w:rPr>
          <w:b/>
          <w:sz w:val="22"/>
          <w:szCs w:val="22"/>
        </w:rPr>
        <w:t xml:space="preserve"> If you do not receive an email, please try to send the request again.</w:t>
      </w:r>
    </w:p>
    <w:sectPr w:rsidR="00192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5C2B" w14:textId="77777777" w:rsidR="00E6676B" w:rsidRDefault="00E6676B" w:rsidP="003C561A">
      <w:r>
        <w:separator/>
      </w:r>
    </w:p>
  </w:endnote>
  <w:endnote w:type="continuationSeparator" w:id="0">
    <w:p w14:paraId="0FB54837" w14:textId="77777777" w:rsidR="00E6676B" w:rsidRDefault="00E6676B" w:rsidP="003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4E6F" w14:textId="77777777" w:rsidR="003C561A" w:rsidRDefault="003C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30614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E010AD9" w14:textId="0F4A1DDA" w:rsidR="003C561A" w:rsidRDefault="003C561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58945" w14:textId="77777777" w:rsidR="003C561A" w:rsidRDefault="003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118B" w14:textId="77777777" w:rsidR="003C561A" w:rsidRDefault="003C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0ECD" w14:textId="77777777" w:rsidR="00E6676B" w:rsidRDefault="00E6676B" w:rsidP="003C561A">
      <w:r>
        <w:separator/>
      </w:r>
    </w:p>
  </w:footnote>
  <w:footnote w:type="continuationSeparator" w:id="0">
    <w:p w14:paraId="3D6E9DC6" w14:textId="77777777" w:rsidR="00E6676B" w:rsidRDefault="00E6676B" w:rsidP="003C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A3CA" w14:textId="77777777" w:rsidR="003C561A" w:rsidRDefault="003C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B00D" w14:textId="77777777" w:rsidR="003C561A" w:rsidRDefault="003C5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102B" w14:textId="77777777" w:rsidR="003C561A" w:rsidRDefault="003C5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600A"/>
    <w:multiLevelType w:val="multilevel"/>
    <w:tmpl w:val="739A4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6"/>
    <w:rsid w:val="00192206"/>
    <w:rsid w:val="003C561A"/>
    <w:rsid w:val="00663AFB"/>
    <w:rsid w:val="00E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DCCC"/>
  <w15:docId w15:val="{A8F86510-0F04-4CB1-90AA-A57AD2EF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4FC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6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54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F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63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1A"/>
  </w:style>
  <w:style w:type="paragraph" w:styleId="Footer">
    <w:name w:val="footer"/>
    <w:basedOn w:val="Normal"/>
    <w:link w:val="FooterChar"/>
    <w:uiPriority w:val="99"/>
    <w:unhideWhenUsed/>
    <w:rsid w:val="003C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@kilgourpta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kilgourp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lgourtreasure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a@kilgourpt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/qId5ouY/BMe5Zk/P1MBCtSFA==">AMUW2mWt7yQwOIwomrPPjm4ZkMF2kUAI5AmMYp/DLXpclXekGR4VdqR6aO8cCY5oeCqVr5QQ/Mfl0HPMGprIvzzQO9XoJC+D6N6Qk4vXdnBBTUce9z9hE8M483TrlhlHqGlsMjFBhLA7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DiBenedetto</dc:creator>
  <cp:lastModifiedBy>Jeff Sucharew</cp:lastModifiedBy>
  <cp:revision>3</cp:revision>
  <dcterms:created xsi:type="dcterms:W3CDTF">2015-08-15T01:10:00Z</dcterms:created>
  <dcterms:modified xsi:type="dcterms:W3CDTF">2021-01-27T16:01:00Z</dcterms:modified>
</cp:coreProperties>
</file>